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524125" cy="15335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533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197021484375" w:line="240" w:lineRule="auto"/>
        <w:ind w:left="0" w:right="1163.6810302734375" w:firstLine="0"/>
        <w:jc w:val="right"/>
        <w:rPr>
          <w:rFonts w:ascii="Fira Sans" w:cs="Fira Sans" w:eastAsia="Fira Sans" w:hAnsi="Fira Sans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i w:val="1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Fira Sans" w:cs="Fira Sans" w:eastAsia="Fira Sans" w:hAnsi="Fira Sans"/>
          <w:b w:val="1"/>
          <w:i w:val="1"/>
          <w:smallCaps w:val="0"/>
          <w:strike w:val="0"/>
          <w:color w:val="000000"/>
          <w:sz w:val="30"/>
          <w:szCs w:val="30"/>
          <w:highlight w:val="white"/>
          <w:u w:val="single"/>
          <w:vertAlign w:val="baseline"/>
          <w:rtl w:val="0"/>
        </w:rPr>
        <w:t xml:space="preserve">bandonnons enfin les évaluations nationales !</w:t>
      </w:r>
      <w:r w:rsidDel="00000000" w:rsidR="00000000" w:rsidRPr="00000000">
        <w:rPr>
          <w:rFonts w:ascii="Fira Sans" w:cs="Fira Sans" w:eastAsia="Fira Sans" w:hAnsi="Fira Sans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3.56689453125" w:line="243.47660064697266" w:lineRule="auto"/>
        <w:ind w:left="416.280059814453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Ce 8 septembre débute la passation des évaluations nationales par tous les élèves du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CP à la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.000000953674316"/>
          <w:szCs w:val="24.000000953674316"/>
          <w:u w:val="none"/>
          <w:shd w:fill="auto" w:val="clear"/>
          <w:vertAlign w:val="superscript"/>
          <w:rtl w:val="0"/>
        </w:rPr>
        <w:t xml:space="preserve">nde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41162109375" w:line="244.04296875" w:lineRule="auto"/>
        <w:ind w:left="423.0000305175781" w:right="25.311279296875" w:firstLine="2.160034179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La FSU-SNUipp continue de s’y opposer malgré des pressions très fortes sur tout le territoire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pour contraindre les Professeur-es des écoles à les mettre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uvre. Ces évaluations sont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problématiques pour les élèves, pour les enseignant·es et pour l’École.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846435546875" w:line="244.04296875" w:lineRule="auto"/>
        <w:ind w:left="414.6000671386719" w:right="26.488037109375" w:firstLine="10.55999755859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Pour avoir une photographie du niveau général des élèves, les évaluations par panel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suffisent. Évaluer l’ensemble des élèves sans exception relève d’un autre objectif : celui de 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piloter » ce qui se joue dans les classes « de l’extérieur », avec des indicateurs chiffrés que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les enseignant·es sont ensuite poussé·es à faire évoluer. Or ce type de pilotage est délétère,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les modèles anglo-saxons le démontrent. Les chiffres finissent par prendre le pas sur 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réalité des savoirs à construire, sur la réalité des enjeux pédagogiques, sur la réalité de la vie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quotidienne des classes.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84521484375" w:line="244.04288291931152" w:lineRule="auto"/>
        <w:ind w:left="414.6000671386719" w:right="23.031005859375" w:firstLine="10.55999755859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Depuis la généralisation de ces évaluations, les Professeur·es des écoles ne sont plus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soutenu·es dans leur travail, mais de plus en plus malmené·es par l’institution dont le regard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est fixé sur les indicateurs et les items des évaluations au détriment des savoirs. Selon 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CNESCO (Centre National d’Etudes des Systèmes Scolaires), ce sont pourtant les évaluations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conduites au plus près des apprentissages dans les classes qui sont le plus utiles aux progrès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 élèves.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8458251953125" w:line="244.04296875" w:lineRule="auto"/>
        <w:ind w:left="415.55999755859375" w:right="28.49365234375" w:firstLine="0.720062255859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Ces évaluations normatives imposées dès 6 ans – deux fois par an au CP – puis à chaque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rentrée tout au long de la scolarité, génèrent par elles-mêmes des inégalités. Non seulement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leur effet de « classement » est nocif, mais en focalisant sur ce qui est mesurable, elles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créent des malentendus sur ce qu’il est important d’apprendre pour les enfants.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8470458984375" w:line="244.04296875" w:lineRule="auto"/>
        <w:ind w:left="415.8000183105469" w:right="36.22802734375" w:firstLine="0.48004150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C’est pourquoi la FSU-SNUipp continue d’exiger l’abandon de ces évaluations nationales. Elle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appelle les équipes à ne pas mettre les évaluations nationales au centre des discussions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pédagogiques, à ne pas les faire passer, à ne pas saisir en ligne les réponses des élèves, ni 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renvoyer les livrets à l’inspection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8446044921875" w:line="244.04296875" w:lineRule="auto"/>
        <w:ind w:left="417.4800109863281" w:right="49.541015625" w:firstLine="4.0800476074218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Pour les élèves, pour le métier enseignant, pour une école de la réussite de toutes et tous,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 s’agit d’actionner tous les moyens pour bloquer ces évaluations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2.679443359375" w:line="240" w:lineRule="auto"/>
        <w:ind w:left="0" w:right="65.5810546875" w:firstLine="0"/>
        <w:jc w:val="right"/>
        <w:rPr>
          <w:rFonts w:ascii="Fira Sans" w:cs="Fira Sans" w:eastAsia="Fira Sans" w:hAnsi="Fira San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Paris, le 8 septembre 2025</w:t>
      </w:r>
    </w:p>
    <w:sectPr>
      <w:pgSz w:h="16840" w:w="11920" w:orient="portrait"/>
      <w:pgMar w:bottom="1725.9442138671875" w:top="746.9287109375" w:left="1035" w:right="1389.866943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Fir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-regular.ttf"/><Relationship Id="rId2" Type="http://schemas.openxmlformats.org/officeDocument/2006/relationships/font" Target="fonts/FiraSans-bold.ttf"/><Relationship Id="rId3" Type="http://schemas.openxmlformats.org/officeDocument/2006/relationships/font" Target="fonts/FiraSans-italic.ttf"/><Relationship Id="rId4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